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天津仲裁委员会办公室2021年公开招聘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工作人员录用公示名单</w:t>
      </w:r>
    </w:p>
    <w:p/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410"/>
        <w:gridCol w:w="1170"/>
        <w:gridCol w:w="1665"/>
        <w:gridCol w:w="3450"/>
        <w:gridCol w:w="2340"/>
        <w:gridCol w:w="226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序号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准考证号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毕业院校或工作单位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报考单位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报考职位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韩淳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21010123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南开大学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文字综合岗位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C208B"/>
    <w:rsid w:val="11CF54DB"/>
    <w:rsid w:val="14CF3A6E"/>
    <w:rsid w:val="308D3E3B"/>
    <w:rsid w:val="32DD2D42"/>
    <w:rsid w:val="36D56021"/>
    <w:rsid w:val="52694E6D"/>
    <w:rsid w:val="54373FEF"/>
    <w:rsid w:val="5A02184E"/>
    <w:rsid w:val="6FF05ED4"/>
    <w:rsid w:val="71202ABA"/>
    <w:rsid w:val="71C703D2"/>
    <w:rsid w:val="7BA9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2021-09-07T06:50:00Z</dcterms:created>
  <dc:creator>Administrator</dc:creator>
  <cp:lastModifiedBy>a</cp:lastModifiedBy>
  <dcterms:modified xsi:type="dcterms:W3CDTF">2021-09-08T00:51:33Z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1058AEBA59204DD2AE798161287A1C44</vt:lpwstr>
  </property>
</Properties>
</file>